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B0" w:rsidRDefault="00D50CB0" w:rsidP="00E2639B">
      <w:r>
        <w:rPr>
          <w:noProof/>
          <w:lang w:eastAsia="es-AR"/>
        </w:rPr>
        <w:drawing>
          <wp:inline distT="0" distB="0" distL="0" distR="0">
            <wp:extent cx="5868035" cy="5868035"/>
            <wp:effectExtent l="19050" t="0" r="0" b="0"/>
            <wp:docPr id="1" name="0 Imagen" descr="REUNIÓN_MEDELL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UNIÓN_MEDELLIN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39B" w:rsidRDefault="00293631" w:rsidP="00E2639B">
      <w:r>
        <w:t xml:space="preserve">En el marco del Convenio </w:t>
      </w:r>
      <w:r w:rsidR="00A6578B">
        <w:t xml:space="preserve">Específico entre la </w:t>
      </w:r>
      <w:r w:rsidRPr="00E2639B">
        <w:rPr>
          <w:b/>
        </w:rPr>
        <w:t>FAUD UNMdP | FADU UBA</w:t>
      </w:r>
      <w:r w:rsidR="003F7B5A">
        <w:rPr>
          <w:b/>
        </w:rPr>
        <w:t xml:space="preserve"> </w:t>
      </w:r>
      <w:r w:rsidR="00A6578B">
        <w:t xml:space="preserve">(OCA 147/18) </w:t>
      </w:r>
      <w:r w:rsidR="00F54257">
        <w:t xml:space="preserve">por el cual se crea el </w:t>
      </w:r>
      <w:r w:rsidR="00F54257" w:rsidRPr="00BD11B9">
        <w:rPr>
          <w:rFonts w:ascii="Arial Narrow" w:hAnsi="Arial Narrow"/>
          <w:b/>
          <w:color w:val="DB6413"/>
        </w:rPr>
        <w:t xml:space="preserve">Observatorio de los Desplazamientos </w:t>
      </w:r>
      <w:r w:rsidR="006D0AAB">
        <w:rPr>
          <w:rFonts w:ascii="Arial Narrow" w:hAnsi="Arial Narrow"/>
          <w:b/>
          <w:color w:val="DB6413"/>
        </w:rPr>
        <w:t>Urbanos</w:t>
      </w:r>
      <w:r w:rsidR="00F54257" w:rsidRPr="00BD11B9">
        <w:rPr>
          <w:rFonts w:ascii="Arial Narrow" w:hAnsi="Arial Narrow"/>
          <w:b/>
          <w:color w:val="DB6413"/>
        </w:rPr>
        <w:t xml:space="preserve"> y Periurbanos</w:t>
      </w:r>
      <w:r w:rsidR="006D0AAB">
        <w:rPr>
          <w:rFonts w:ascii="Arial Narrow" w:hAnsi="Arial Narrow"/>
          <w:b/>
          <w:color w:val="DB6413"/>
        </w:rPr>
        <w:t xml:space="preserve">,  </w:t>
      </w:r>
      <w:r w:rsidR="006D0AAB">
        <w:t>conformado</w:t>
      </w:r>
      <w:r w:rsidR="00E2639B">
        <w:t xml:space="preserve"> por el </w:t>
      </w:r>
      <w:r w:rsidR="00E2639B" w:rsidRPr="00E2639B">
        <w:rPr>
          <w:b/>
        </w:rPr>
        <w:t xml:space="preserve">Instituto del Hábitat y del Ambiente </w:t>
      </w:r>
      <w:r w:rsidR="00E2639B">
        <w:t>(</w:t>
      </w:r>
      <w:r w:rsidR="00BD4935">
        <w:t xml:space="preserve">IHAM </w:t>
      </w:r>
      <w:r w:rsidR="00E2639B">
        <w:t xml:space="preserve">FAUD UNMdP) y el </w:t>
      </w:r>
      <w:r w:rsidR="00E2639B" w:rsidRPr="00E2639B">
        <w:rPr>
          <w:b/>
        </w:rPr>
        <w:t>Instituto Superior de Urbanismo, Territorio y Ambiente</w:t>
      </w:r>
      <w:r w:rsidR="00E2639B">
        <w:t xml:space="preserve"> (</w:t>
      </w:r>
      <w:r w:rsidR="00BD4935">
        <w:t>ISU</w:t>
      </w:r>
      <w:r w:rsidR="00E2639B">
        <w:t>FADU UBA)</w:t>
      </w:r>
      <w:r w:rsidR="00C526AB">
        <w:t xml:space="preserve">, es que se ha convocado a esta </w:t>
      </w:r>
      <w:r w:rsidR="00EE10C3">
        <w:t xml:space="preserve">tercera </w:t>
      </w:r>
      <w:r w:rsidR="00A20DF6">
        <w:t>actividad, en modalidad virtual</w:t>
      </w:r>
      <w:r w:rsidR="00C526AB">
        <w:t>.</w:t>
      </w:r>
    </w:p>
    <w:p w:rsidR="00014E85" w:rsidRDefault="00014E85" w:rsidP="00E2639B"/>
    <w:p w:rsidR="00C65072" w:rsidRPr="002E223F" w:rsidRDefault="00C65072" w:rsidP="00C65072">
      <w:pPr>
        <w:jc w:val="right"/>
        <w:rPr>
          <w:sz w:val="22"/>
        </w:rPr>
      </w:pPr>
      <w:r>
        <w:tab/>
      </w:r>
      <w:r>
        <w:tab/>
      </w:r>
      <w:r w:rsidRPr="002E223F">
        <w:rPr>
          <w:sz w:val="22"/>
        </w:rPr>
        <w:t>Organizar el pesimismo significa...descubrir el espacio de la imagen... en el interior de la acción política.  A ese espacio de la imagen, sin embargo, no se lo puede ya medir en término contemplativos...Ese ansiado espacio de la imagen...es el mundo de la actualidad universal e integral.</w:t>
      </w:r>
    </w:p>
    <w:p w:rsidR="00C65072" w:rsidRPr="00C65072" w:rsidRDefault="00C65072" w:rsidP="00C65072">
      <w:pPr>
        <w:jc w:val="right"/>
        <w:rPr>
          <w:sz w:val="20"/>
          <w:szCs w:val="20"/>
        </w:rPr>
      </w:pPr>
      <w:r w:rsidRPr="002E223F">
        <w:rPr>
          <w:b/>
          <w:sz w:val="22"/>
        </w:rPr>
        <w:t>W. Benjamin</w:t>
      </w:r>
      <w:r w:rsidRPr="002E223F">
        <w:rPr>
          <w:sz w:val="22"/>
        </w:rPr>
        <w:t xml:space="preserve"> (Materiales preparatorios del escrito </w:t>
      </w:r>
      <w:r w:rsidRPr="002E223F">
        <w:rPr>
          <w:b/>
          <w:sz w:val="22"/>
        </w:rPr>
        <w:t>Sobre el concepto de la Historia</w:t>
      </w:r>
      <w:r w:rsidRPr="00C65072">
        <w:rPr>
          <w:sz w:val="20"/>
          <w:szCs w:val="20"/>
        </w:rPr>
        <w:t>)</w:t>
      </w:r>
    </w:p>
    <w:p w:rsidR="00014E85" w:rsidRDefault="00014E85" w:rsidP="006514A9"/>
    <w:p w:rsidR="00497E83" w:rsidRPr="00CE1B00" w:rsidRDefault="00A20DF6" w:rsidP="006514A9">
      <w:r>
        <w:lastRenderedPageBreak/>
        <w:t xml:space="preserve">Esta </w:t>
      </w:r>
      <w:r w:rsidR="000E2228">
        <w:rPr>
          <w:u w:val="single"/>
        </w:rPr>
        <w:t>tercera</w:t>
      </w:r>
      <w:r w:rsidR="006514A9" w:rsidRPr="006D0AAB">
        <w:rPr>
          <w:u w:val="single"/>
        </w:rPr>
        <w:t xml:space="preserve"> </w:t>
      </w:r>
      <w:r w:rsidRPr="006D0AAB">
        <w:rPr>
          <w:u w:val="single"/>
        </w:rPr>
        <w:t>Reunión</w:t>
      </w:r>
      <w:r>
        <w:t xml:space="preserve"> </w:t>
      </w:r>
      <w:r w:rsidR="001B3899">
        <w:t xml:space="preserve">tiene como objetivo </w:t>
      </w:r>
      <w:r w:rsidR="006360F3" w:rsidRPr="006360F3">
        <w:rPr>
          <w:u w:val="single"/>
        </w:rPr>
        <w:t>explorar</w:t>
      </w:r>
      <w:r w:rsidR="006360F3">
        <w:t xml:space="preserve"> los recursos y  dispositivos que nos facilitarán abordar este </w:t>
      </w:r>
      <w:r w:rsidR="006360F3" w:rsidRPr="006360F3">
        <w:rPr>
          <w:b/>
        </w:rPr>
        <w:t>tiempo - ahora</w:t>
      </w:r>
      <w:r w:rsidR="008B7B8D">
        <w:rPr>
          <w:b/>
        </w:rPr>
        <w:t xml:space="preserve">, </w:t>
      </w:r>
      <w:r w:rsidR="008B7B8D">
        <w:t>que está atravesando el Transporte Masivo</w:t>
      </w:r>
      <w:r w:rsidR="008B7B8D" w:rsidRPr="008B7B8D">
        <w:t xml:space="preserve"> </w:t>
      </w:r>
      <w:r w:rsidR="008B7B8D">
        <w:t xml:space="preserve">y su comprensión </w:t>
      </w:r>
      <w:r w:rsidR="00CE1B00">
        <w:t xml:space="preserve">nos permitirá estructurar nuestro </w:t>
      </w:r>
      <w:r w:rsidR="00CE1B00" w:rsidRPr="00CE1B00">
        <w:rPr>
          <w:b/>
        </w:rPr>
        <w:t>estar</w:t>
      </w:r>
      <w:r w:rsidR="00CE1B00">
        <w:t xml:space="preserve"> en esta</w:t>
      </w:r>
      <w:r w:rsidR="008B7B8D">
        <w:t xml:space="preserve"> </w:t>
      </w:r>
      <w:r w:rsidR="008B7B8D" w:rsidRPr="008B7B8D">
        <w:rPr>
          <w:b/>
        </w:rPr>
        <w:t>nueva temporalidad</w:t>
      </w:r>
      <w:r w:rsidR="00CE1B00">
        <w:rPr>
          <w:b/>
        </w:rPr>
        <w:t>.</w:t>
      </w:r>
    </w:p>
    <w:p w:rsidR="008F6787" w:rsidRPr="008F6787" w:rsidRDefault="008B7B8D" w:rsidP="006514A9">
      <w:r w:rsidRPr="008B7B8D">
        <w:t xml:space="preserve">El </w:t>
      </w:r>
      <w:r w:rsidR="008F6787">
        <w:t>t</w:t>
      </w:r>
      <w:r>
        <w:t xml:space="preserve">ransporte </w:t>
      </w:r>
      <w:r w:rsidR="008F6787">
        <w:t>m</w:t>
      </w:r>
      <w:r>
        <w:t xml:space="preserve">asivo se encuentra en una situación compleja y en la cual subyace </w:t>
      </w:r>
      <w:r w:rsidR="001F3453">
        <w:t xml:space="preserve">su propia </w:t>
      </w:r>
      <w:r>
        <w:t>condici</w:t>
      </w:r>
      <w:r w:rsidR="001F3453">
        <w:t xml:space="preserve">ón </w:t>
      </w:r>
      <w:r>
        <w:t>de cambio</w:t>
      </w:r>
      <w:r w:rsidR="00C2411E">
        <w:t xml:space="preserve"> y esa</w:t>
      </w:r>
      <w:r w:rsidR="00443B68">
        <w:t xml:space="preserve">, </w:t>
      </w:r>
      <w:r w:rsidR="00C2411E">
        <w:t xml:space="preserve"> es su potencialidad</w:t>
      </w:r>
      <w:r>
        <w:t xml:space="preserve">. </w:t>
      </w:r>
      <w:r w:rsidR="001F3453">
        <w:t xml:space="preserve"> </w:t>
      </w:r>
      <w:r w:rsidR="00C2411E">
        <w:t xml:space="preserve"> </w:t>
      </w:r>
      <w:r w:rsidR="00443B68">
        <w:t>Siguiendo este razonamiento, F.</w:t>
      </w:r>
      <w:r w:rsidR="006B6064">
        <w:t xml:space="preserve"> </w:t>
      </w:r>
      <w:r w:rsidR="00443B68">
        <w:t>O´</w:t>
      </w:r>
      <w:r w:rsidR="006B6064">
        <w:t xml:space="preserve"> </w:t>
      </w:r>
      <w:r w:rsidR="00443B68">
        <w:t xml:space="preserve">Sullivan </w:t>
      </w:r>
      <w:r w:rsidR="008F6787">
        <w:t xml:space="preserve">en la nota publicada </w:t>
      </w:r>
      <w:r w:rsidR="00017108">
        <w:t xml:space="preserve">en </w:t>
      </w:r>
      <w:r w:rsidR="008F6787">
        <w:t xml:space="preserve"> </w:t>
      </w:r>
      <w:r w:rsidR="00443B68">
        <w:t>CityLab</w:t>
      </w:r>
      <w:r w:rsidR="00017108">
        <w:t xml:space="preserve"> (9 de junio, 2020</w:t>
      </w:r>
      <w:r w:rsidR="00443B68">
        <w:t xml:space="preserve">), </w:t>
      </w:r>
      <w:r w:rsidR="00017108">
        <w:t xml:space="preserve"> </w:t>
      </w:r>
      <w:r w:rsidR="00443B68">
        <w:t>rescata la "sorprendente seguridad</w:t>
      </w:r>
      <w:r w:rsidR="00B22812">
        <w:t>"</w:t>
      </w:r>
      <w:r w:rsidR="00443B68">
        <w:t xml:space="preserve"> de los viajes en </w:t>
      </w:r>
      <w:r w:rsidR="00B22812">
        <w:t>el t</w:t>
      </w:r>
      <w:r w:rsidR="00443B68">
        <w:t xml:space="preserve">ransporte </w:t>
      </w:r>
      <w:r w:rsidR="00B22812">
        <w:t>m</w:t>
      </w:r>
      <w:r w:rsidR="00443B68">
        <w:t>asivo</w:t>
      </w:r>
      <w:r w:rsidR="00B22812">
        <w:t xml:space="preserve"> en </w:t>
      </w:r>
      <w:r w:rsidR="00443B68">
        <w:t xml:space="preserve">Japón y Francia y </w:t>
      </w:r>
      <w:r w:rsidR="00017108">
        <w:t>menciona</w:t>
      </w:r>
      <w:r w:rsidR="006B6064">
        <w:t xml:space="preserve"> </w:t>
      </w:r>
      <w:r w:rsidR="00443B68">
        <w:t xml:space="preserve"> </w:t>
      </w:r>
      <w:r w:rsidR="00B22812">
        <w:t>las recomendaciones de los expertos</w:t>
      </w:r>
      <w:r w:rsidR="00345D84">
        <w:t xml:space="preserve"> que </w:t>
      </w:r>
      <w:r w:rsidR="00017108">
        <w:t>indican</w:t>
      </w:r>
      <w:r w:rsidR="00345D84">
        <w:t xml:space="preserve">, </w:t>
      </w:r>
      <w:r w:rsidR="00B22812">
        <w:t xml:space="preserve">  evitar las </w:t>
      </w:r>
      <w:r w:rsidR="00B22812" w:rsidRPr="00D27CC1">
        <w:rPr>
          <w:b/>
          <w:i/>
        </w:rPr>
        <w:t>" </w:t>
      </w:r>
      <w:hyperlink r:id="rId8" w:history="1">
        <w:r w:rsidR="00B22812" w:rsidRPr="00D27CC1">
          <w:rPr>
            <w:b/>
            <w:i/>
          </w:rPr>
          <w:t>tres C</w:t>
        </w:r>
      </w:hyperlink>
      <w:r w:rsidR="00B22812" w:rsidRPr="00D27CC1">
        <w:rPr>
          <w:b/>
          <w:i/>
        </w:rPr>
        <w:t> "</w:t>
      </w:r>
      <w:r w:rsidR="00B22812" w:rsidRPr="00B22812">
        <w:rPr>
          <w:i/>
        </w:rPr>
        <w:t xml:space="preserve">: espacios cerrados, lugares concurridos y situaciones de contacto cercano, como conversaciones a corta </w:t>
      </w:r>
      <w:r w:rsidR="00B22812">
        <w:rPr>
          <w:i/>
        </w:rPr>
        <w:t>distancia</w:t>
      </w:r>
      <w:r w:rsidR="00345D84">
        <w:rPr>
          <w:i/>
        </w:rPr>
        <w:t xml:space="preserve">. </w:t>
      </w:r>
    </w:p>
    <w:p w:rsidR="006549BA" w:rsidRDefault="00017108" w:rsidP="006514A9">
      <w:r>
        <w:t xml:space="preserve">Entonces, </w:t>
      </w:r>
      <w:r w:rsidR="00820E92">
        <w:t xml:space="preserve">adquiere una vigencia irrecusable el cumplimiento de </w:t>
      </w:r>
      <w:r w:rsidR="00345D84">
        <w:t xml:space="preserve">las pautas de seguridad y prevención,  </w:t>
      </w:r>
      <w:r w:rsidR="008F6787">
        <w:t xml:space="preserve">que se evidencian en el </w:t>
      </w:r>
      <w:r w:rsidR="00345D84">
        <w:t>uso de</w:t>
      </w:r>
      <w:r w:rsidR="005C0D99">
        <w:t>l</w:t>
      </w:r>
      <w:r w:rsidR="00345D84">
        <w:t xml:space="preserve"> tapaboca y </w:t>
      </w:r>
      <w:r w:rsidR="005C0D99">
        <w:t>en la</w:t>
      </w:r>
      <w:r w:rsidR="00345D84">
        <w:t xml:space="preserve"> mayor distancia social </w:t>
      </w:r>
      <w:r w:rsidR="00345D84" w:rsidRPr="008F6787">
        <w:rPr>
          <w:b/>
        </w:rPr>
        <w:t>posible</w:t>
      </w:r>
      <w:r w:rsidR="00345D84">
        <w:t xml:space="preserve"> entre las personas usuarias </w:t>
      </w:r>
      <w:r w:rsidR="008F6787">
        <w:t>del transporte masivo</w:t>
      </w:r>
      <w:r w:rsidR="006549BA">
        <w:t xml:space="preserve">. En consecuencia, estas acciones minimizan el riesgo y las condiciones del viaje </w:t>
      </w:r>
      <w:r w:rsidR="006549BA" w:rsidRPr="006549BA">
        <w:rPr>
          <w:b/>
          <w:i/>
        </w:rPr>
        <w:t>serán más seguras</w:t>
      </w:r>
      <w:r w:rsidR="006549BA">
        <w:t>.</w:t>
      </w:r>
    </w:p>
    <w:p w:rsidR="00014E85" w:rsidRDefault="00D27CC1" w:rsidP="006514A9">
      <w:r>
        <w:t xml:space="preserve">Ahora bien, estamos en un dilema? NO, </w:t>
      </w:r>
      <w:r w:rsidR="00B30CB7">
        <w:t>estamos ante la renovación de las relaciones del transporte masivo en sus diferentes niveles de complejidad, lo cual nos conduce a una diversidad "cualitativa"  es el desafío del porvenir.</w:t>
      </w:r>
    </w:p>
    <w:p w:rsidR="00BD4935" w:rsidRDefault="00BD4935" w:rsidP="00A20DF6">
      <w:r w:rsidRPr="00BD4935">
        <w:t xml:space="preserve">En el marco del Observatorio mencionado, la actividad se realiza bajo la coordinación de la Arq. Adriana B. </w:t>
      </w:r>
      <w:r w:rsidRPr="00BD4935">
        <w:rPr>
          <w:b/>
        </w:rPr>
        <w:t>Olivera</w:t>
      </w:r>
      <w:r w:rsidRPr="00BD4935">
        <w:t xml:space="preserve"> por el IHAM y de la Arq. Inés </w:t>
      </w:r>
      <w:r w:rsidRPr="00BD4935">
        <w:rPr>
          <w:b/>
        </w:rPr>
        <w:t>Schmidt</w:t>
      </w:r>
      <w:r w:rsidRPr="00BD4935">
        <w:t xml:space="preserve"> </w:t>
      </w:r>
      <w:r>
        <w:t>por el ISU.</w:t>
      </w:r>
    </w:p>
    <w:p w:rsidR="00B30CB7" w:rsidRDefault="00B30CB7" w:rsidP="00A20DF6"/>
    <w:p w:rsidR="003F7B5A" w:rsidRDefault="003F7B5A" w:rsidP="003F7B5A">
      <w:pPr>
        <w:spacing w:before="360"/>
        <w:jc w:val="center"/>
        <w:rPr>
          <w:rFonts w:ascii="Arial Narrow" w:hAnsi="Arial Narrow"/>
          <w:b/>
          <w:color w:val="DB6413"/>
          <w:sz w:val="28"/>
          <w:szCs w:val="28"/>
        </w:rPr>
      </w:pPr>
      <w:r>
        <w:rPr>
          <w:rFonts w:ascii="Arial Narrow" w:hAnsi="Arial Narrow"/>
          <w:b/>
          <w:color w:val="DB6413"/>
          <w:sz w:val="28"/>
          <w:szCs w:val="28"/>
        </w:rPr>
        <w:t>EXPOSICIÓN</w:t>
      </w:r>
    </w:p>
    <w:p w:rsidR="006549BA" w:rsidRDefault="006549BA" w:rsidP="003F7B5A">
      <w:pPr>
        <w:spacing w:before="360"/>
        <w:jc w:val="center"/>
        <w:rPr>
          <w:rFonts w:ascii="Arial Narrow" w:hAnsi="Arial Narrow"/>
          <w:b/>
          <w:color w:val="DB6413"/>
          <w:sz w:val="28"/>
          <w:szCs w:val="28"/>
        </w:rPr>
      </w:pPr>
      <w:r w:rsidRPr="006549BA">
        <w:rPr>
          <w:rFonts w:ascii="Arial Narrow" w:hAnsi="Arial Narrow"/>
          <w:b/>
          <w:color w:val="DB6413"/>
          <w:sz w:val="28"/>
          <w:szCs w:val="28"/>
        </w:rPr>
        <w:t>SOSTENIBILIDAD Y MOVILIDAD</w:t>
      </w:r>
      <w:r w:rsidRPr="003F7B5A">
        <w:rPr>
          <w:rFonts w:ascii="Arial Narrow" w:hAnsi="Arial Narrow"/>
          <w:b/>
          <w:color w:val="DB6413"/>
          <w:sz w:val="28"/>
          <w:szCs w:val="28"/>
        </w:rPr>
        <w:t xml:space="preserve"> </w:t>
      </w:r>
    </w:p>
    <w:p w:rsidR="00AB6054" w:rsidRPr="00AB6054" w:rsidRDefault="006549BA" w:rsidP="003F7B5A">
      <w:pPr>
        <w:pStyle w:val="Ttulo5"/>
        <w:shd w:val="clear" w:color="auto" w:fill="FFFFFF"/>
        <w:spacing w:before="0"/>
        <w:jc w:val="center"/>
        <w:rPr>
          <w:rStyle w:val="CitaHTML"/>
          <w:rFonts w:asciiTheme="minorHAnsi" w:hAnsiTheme="minorHAnsi" w:cs="Arial"/>
          <w:b/>
          <w:bCs/>
          <w:i w:val="0"/>
          <w:iCs w:val="0"/>
          <w:color w:val="000000"/>
        </w:rPr>
      </w:pPr>
      <w:r w:rsidRPr="00AB6054">
        <w:rPr>
          <w:rStyle w:val="CitaHTML"/>
          <w:rFonts w:asciiTheme="minorHAnsi" w:hAnsiTheme="minorHAnsi" w:cs="Arial"/>
          <w:b/>
          <w:bCs/>
          <w:i w:val="0"/>
          <w:iCs w:val="0"/>
          <w:color w:val="000000"/>
        </w:rPr>
        <w:t>Transporte Masivo  del Valle de Aburrá  -  Pandemia COVID19</w:t>
      </w:r>
    </w:p>
    <w:p w:rsidR="00B30CB7" w:rsidRDefault="00B30CB7" w:rsidP="002D695E">
      <w:pPr>
        <w:rPr>
          <w:rFonts w:cs="Arial"/>
          <w:color w:val="181818"/>
          <w:szCs w:val="24"/>
          <w:shd w:val="clear" w:color="auto" w:fill="FFFFFF"/>
        </w:rPr>
      </w:pPr>
    </w:p>
    <w:p w:rsidR="00B02669" w:rsidRPr="00B02669" w:rsidRDefault="006549BA" w:rsidP="00B02669">
      <w:pPr>
        <w:rPr>
          <w:rFonts w:cs="Arial"/>
          <w:color w:val="181818"/>
          <w:szCs w:val="24"/>
          <w:shd w:val="clear" w:color="auto" w:fill="FFFFFF"/>
        </w:rPr>
      </w:pPr>
      <w:r w:rsidRPr="006549BA">
        <w:rPr>
          <w:rFonts w:cs="Arial"/>
          <w:color w:val="181818"/>
          <w:szCs w:val="24"/>
          <w:shd w:val="clear" w:color="auto" w:fill="FFFFFF"/>
        </w:rPr>
        <w:t xml:space="preserve">La movilidad de nuestras ciudades y regiones ha cambiado. Si bien hoy nos enfocamos en superar la crisis, vendrá un tiempo largo de adaptación a los cambios y de recuperación de la confianza de los usuarios del transporte público. </w:t>
      </w:r>
      <w:r w:rsidRPr="00B02669">
        <w:rPr>
          <w:rFonts w:cs="Arial"/>
          <w:b/>
          <w:color w:val="181818"/>
          <w:szCs w:val="24"/>
          <w:shd w:val="clear" w:color="auto" w:fill="FFFFFF"/>
        </w:rPr>
        <w:t>¿Cómo enfrentar debidamente el nuevo entorno de la movilidad?</w:t>
      </w:r>
      <w:r w:rsidR="00B02669">
        <w:rPr>
          <w:rFonts w:cs="Arial"/>
          <w:color w:val="181818"/>
          <w:szCs w:val="24"/>
          <w:shd w:val="clear" w:color="auto" w:fill="FFFFFF"/>
        </w:rPr>
        <w:t xml:space="preserve">  </w:t>
      </w:r>
      <w:r w:rsidRPr="00B02669">
        <w:rPr>
          <w:rFonts w:cs="Arial"/>
          <w:b/>
          <w:color w:val="181818"/>
          <w:szCs w:val="24"/>
          <w:shd w:val="clear" w:color="auto" w:fill="FFFFFF"/>
        </w:rPr>
        <w:t xml:space="preserve">¿Cómo ha dado respuesta el Metro de Medellín a esta situación? ¿Qué retos y desafíos espera a futuro? </w:t>
      </w:r>
    </w:p>
    <w:p w:rsidR="002D695E" w:rsidRDefault="006549BA" w:rsidP="002D695E">
      <w:pPr>
        <w:rPr>
          <w:rFonts w:cs="Arial"/>
          <w:color w:val="181818"/>
          <w:szCs w:val="24"/>
          <w:shd w:val="clear" w:color="auto" w:fill="FFFFFF"/>
        </w:rPr>
      </w:pPr>
      <w:r w:rsidRPr="006549BA">
        <w:rPr>
          <w:rFonts w:cs="Arial"/>
          <w:color w:val="181818"/>
          <w:szCs w:val="24"/>
          <w:shd w:val="clear" w:color="auto" w:fill="FFFFFF"/>
        </w:rPr>
        <w:t>Son los temas que abordaremos en la presentación</w:t>
      </w:r>
    </w:p>
    <w:p w:rsidR="006549BA" w:rsidRPr="00B02669" w:rsidRDefault="006549BA" w:rsidP="006549BA">
      <w:pPr>
        <w:rPr>
          <w:b/>
          <w:color w:val="C45911" w:themeColor="accent2" w:themeShade="BF"/>
          <w:sz w:val="32"/>
          <w:szCs w:val="32"/>
        </w:rPr>
      </w:pPr>
      <w:r w:rsidRPr="00B02669">
        <w:rPr>
          <w:b/>
          <w:color w:val="C45911" w:themeColor="accent2" w:themeShade="BF"/>
          <w:sz w:val="32"/>
          <w:szCs w:val="32"/>
        </w:rPr>
        <w:t xml:space="preserve">Iván Darío Upegui </w:t>
      </w:r>
      <w:r w:rsidRPr="00B02669">
        <w:rPr>
          <w:b/>
          <w:color w:val="C45911" w:themeColor="accent2" w:themeShade="BF"/>
          <w:sz w:val="36"/>
          <w:szCs w:val="36"/>
        </w:rPr>
        <w:t>Velásquez </w:t>
      </w:r>
    </w:p>
    <w:p w:rsidR="006549BA" w:rsidRDefault="006549BA" w:rsidP="006549BA">
      <w:pPr>
        <w:shd w:val="clear" w:color="auto" w:fill="FFFFFF"/>
        <w:rPr>
          <w:color w:val="222222"/>
        </w:rPr>
      </w:pPr>
      <w:r>
        <w:rPr>
          <w:rFonts w:ascii="Verdana" w:hAnsi="Verdana"/>
          <w:color w:val="222222"/>
          <w:sz w:val="20"/>
          <w:szCs w:val="20"/>
        </w:rPr>
        <w:t>Gerencia de Desarrollo de Negocios</w:t>
      </w:r>
    </w:p>
    <w:p w:rsidR="00D8189E" w:rsidRDefault="006549BA" w:rsidP="00D8189E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es-E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Empresa</w:t>
      </w:r>
      <w:r>
        <w:rPr>
          <w:rFonts w:ascii="Verdana" w:hAnsi="Verdana"/>
          <w:color w:val="500050"/>
          <w:sz w:val="20"/>
          <w:szCs w:val="20"/>
          <w:shd w:val="clear" w:color="auto" w:fill="FFFFFF"/>
        </w:rPr>
        <w:t> de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s-ES"/>
        </w:rPr>
        <w:t>Transporte Masivo del Valle de Aburrá Limitada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es-ES"/>
        </w:rPr>
        <w:t> </w:t>
      </w:r>
    </w:p>
    <w:p w:rsidR="006549BA" w:rsidRDefault="006549BA" w:rsidP="00D8189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8189E">
        <w:rPr>
          <w:rFonts w:ascii="Verdana" w:hAnsi="Verdana"/>
          <w:color w:val="000000"/>
          <w:sz w:val="20"/>
          <w:szCs w:val="20"/>
          <w:shd w:val="clear" w:color="auto" w:fill="FFFFFF"/>
        </w:rPr>
        <w:t>Metro de Medellín Ltda. – Colombia</w:t>
      </w:r>
    </w:p>
    <w:p w:rsidR="00B30CB7" w:rsidRPr="00D8189E" w:rsidRDefault="00B30CB7" w:rsidP="00D8189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00220" w:rsidRDefault="000D76D6" w:rsidP="00CD60CC">
      <w:bookmarkStart w:id="0" w:name="_GoBack"/>
      <w:bookmarkEnd w:id="0"/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7.3pt;margin-top:14.75pt;width:401.4pt;height:86.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TRTwIAALMEAAAOAAAAZHJzL2Uyb0RvYy54bWysVNtu2zAMfR+wfxD0vtgxcmmMOkWXrsOA&#10;rhvQ7QMUSY6FSaImKbG7rx8lp2m6AnsY9mJIJHV4yEP68mowmhykDwpsQ6eTkhJpOQhldw39/u32&#10;3QUlITIrmAYrG/ooA71av31z2btaVtCBFtITBLGh7l1DuxhdXRSBd9KwMAEnLTpb8IZFvPpdITzr&#10;Ed3ooirLRdGDF84DlyGg9WZ00nXGb1vJ45e2DTIS3VDkFvPX5+82fYv1Jat3nrlO8SMN9g8sDFMW&#10;k56gblhkZO/VKyijuIcAbZxwMAW0reIy14DVTMs/qnnomJO5FmxOcKc2hf8Hy+8PXz1RoqHVdEmJ&#10;ZQZF2uyZ8ECEJFEOEUiV2tS7UGP0g8P4OLyHAeXOJQd3B/xHIBY2HbM7ee099J1kAmlO08vi7OmI&#10;ExLItv8MArOxfYQMNLTepB5iVwiio1yPJ4mQB+FonJer5aJEF0ffdFbOFlUWsWD103PnQ/wowZB0&#10;aKjHGcjw7HAXYqLD6qeQlC2AVuJWaZ0vae7kRntyYDgxjHNp4yw/13uDfEc7Th5yyLODZpyw0Xzx&#10;ZMYUeYITUk74Iom2pG/oal7NM/AL3+nZOYHqFYHl/Ejg75mMirhdWpmGZm5HzkmcD1Zk/pEpPZ4R&#10;StujWkmgUao4bAcMTBJuQTyibh7GLcKtx0MH/hclPW5QQ8PPPfOSEv3Jovar6WyWVi5fZvMlCkX8&#10;uWd77mGWI1RDIyXjcRPzmmZV3DXOyK3K6j0zOXLFzcg9Pm5xWr3ze456/tesfwMAAP//AwBQSwME&#10;FAAGAAgAAAAhAJml6mHfAAAACQEAAA8AAABkcnMvZG93bnJldi54bWxMj8FOwzAQRO9I/IO1SNyo&#10;Q0ibNMSpEBKXIiFokXp1420SEa8j221Tvp7lBMfZGc28rVaTHcQJfegdKbifJSCQGmd6ahV8bl/u&#10;ChAhajJ6cIQKLhhgVV9fVbo07kwfeNrEVnAJhVIr6GIcSylD06HVYeZGJPYOzlsdWfpWGq/PXG4H&#10;mSbJQlrdEy90esTnDpuvzdEqOPi3NRUX5+n1Ww7pdk3v2e5Bqdub6ekRRMQp/oXhF5/RoWamvTuS&#10;CWJQkGcLTipIl3MQ7Bd5noHY82Ge5CDrSv7/oP4BAAD//wMAUEsBAi0AFAAGAAgAAAAhALaDOJL+&#10;AAAA4QEAABMAAAAAAAAAAAAAAAAAAAAAAFtDb250ZW50X1R5cGVzXS54bWxQSwECLQAUAAYACAAA&#10;ACEAOP0h/9YAAACUAQAACwAAAAAAAAAAAAAAAAAvAQAAX3JlbHMvLnJlbHNQSwECLQAUAAYACAAA&#10;ACEAQPRE0U8CAACzBAAADgAAAAAAAAAAAAAAAAAuAgAAZHJzL2Uyb0RvYy54bWxQSwECLQAUAAYA&#10;CAAAACEAmaXqYd8AAAAJAQAADwAAAAAAAAAAAAAAAACpBAAAZHJzL2Rvd25yZXYueG1sUEsFBgAA&#10;AAAEAAQA8wAAALUFAAAAAA==&#10;" fillcolor="#fff2cc [663]" strokecolor="#c45911 [2405]">
            <v:textbox style="mso-fit-shape-to-text:t">
              <w:txbxContent>
                <w:p w:rsidR="00747275" w:rsidRDefault="00747275" w:rsidP="00747275">
                  <w:pPr>
                    <w:jc w:val="center"/>
                    <w:rPr>
                      <w:sz w:val="22"/>
                    </w:rPr>
                  </w:pPr>
                  <w:r w:rsidRPr="00747275">
                    <w:rPr>
                      <w:sz w:val="22"/>
                    </w:rPr>
                    <w:t xml:space="preserve">Actividad en modalidad virtual a realizar el día </w:t>
                  </w:r>
                  <w:r w:rsidR="00416B4B">
                    <w:rPr>
                      <w:sz w:val="22"/>
                    </w:rPr>
                    <w:t>1</w:t>
                  </w:r>
                  <w:r w:rsidR="00D8189E">
                    <w:rPr>
                      <w:sz w:val="22"/>
                    </w:rPr>
                    <w:t xml:space="preserve">7 </w:t>
                  </w:r>
                  <w:r w:rsidRPr="00747275">
                    <w:rPr>
                      <w:sz w:val="22"/>
                    </w:rPr>
                    <w:t xml:space="preserve">de </w:t>
                  </w:r>
                  <w:r w:rsidR="00416B4B">
                    <w:rPr>
                      <w:sz w:val="22"/>
                    </w:rPr>
                    <w:t>junio</w:t>
                  </w:r>
                  <w:r w:rsidRPr="00747275">
                    <w:rPr>
                      <w:sz w:val="22"/>
                    </w:rPr>
                    <w:t xml:space="preserve"> a las 18 hs.</w:t>
                  </w:r>
                </w:p>
                <w:p w:rsidR="00747275" w:rsidRPr="00747275" w:rsidRDefault="00440EFD" w:rsidP="00747275">
                  <w:pPr>
                    <w:jc w:val="center"/>
                    <w:rPr>
                      <w:sz w:val="22"/>
                    </w:rPr>
                  </w:pPr>
                  <w:r w:rsidRPr="00CD60CC">
                    <w:rPr>
                      <w:sz w:val="22"/>
                    </w:rPr>
                    <w:t>Inscripciones</w:t>
                  </w:r>
                  <w:r w:rsidR="006D0AAB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y consultas: ihamfaud@gmail.com</w:t>
                  </w:r>
                  <w:r w:rsidR="00416B4B">
                    <w:rPr>
                      <w:sz w:val="22"/>
                    </w:rPr>
                    <w:t xml:space="preserve"> </w:t>
                  </w:r>
                  <w:r w:rsidR="00862CE0">
                    <w:rPr>
                      <w:sz w:val="22"/>
                    </w:rPr>
                    <w:t xml:space="preserve"> </w:t>
                  </w:r>
                  <w:r w:rsidR="00D8189E" w:rsidRPr="00D8189E">
                    <w:rPr>
                      <w:sz w:val="28"/>
                      <w:szCs w:val="28"/>
                    </w:rPr>
                    <w:t>I</w:t>
                  </w:r>
                  <w:r w:rsidR="00D8189E">
                    <w:rPr>
                      <w:sz w:val="22"/>
                    </w:rPr>
                    <w:t xml:space="preserve"> </w:t>
                  </w:r>
                  <w:r w:rsidR="00862CE0">
                    <w:rPr>
                      <w:sz w:val="22"/>
                    </w:rPr>
                    <w:t xml:space="preserve"> isu@fadu.uba.ar</w:t>
                  </w:r>
                </w:p>
                <w:p w:rsidR="00747275" w:rsidRPr="00440EFD" w:rsidRDefault="00416B4B" w:rsidP="00747275">
                  <w:pPr>
                    <w:jc w:val="center"/>
                    <w:rPr>
                      <w:b/>
                      <w:color w:val="C45911" w:themeColor="accent2" w:themeShade="BF"/>
                      <w:sz w:val="32"/>
                      <w:szCs w:val="32"/>
                    </w:rPr>
                  </w:pPr>
                  <w:r w:rsidRPr="00416B4B">
                    <w:rPr>
                      <w:b/>
                      <w:color w:val="C45911" w:themeColor="accent2" w:themeShade="BF"/>
                      <w:sz w:val="32"/>
                      <w:szCs w:val="32"/>
                    </w:rPr>
                    <w:t>https://meet.jit.si/MovilidadMetropolitana</w:t>
                  </w:r>
                </w:p>
              </w:txbxContent>
            </v:textbox>
            <w10:wrap type="square"/>
          </v:shape>
        </w:pict>
      </w:r>
    </w:p>
    <w:p w:rsidR="00500220" w:rsidRDefault="00500220" w:rsidP="00CD60CC"/>
    <w:p w:rsidR="00500220" w:rsidRDefault="00500220" w:rsidP="00CD60CC"/>
    <w:p w:rsidR="00500220" w:rsidRDefault="00500220" w:rsidP="00CD60CC"/>
    <w:p w:rsidR="00500220" w:rsidRDefault="00500220" w:rsidP="00CD60CC"/>
    <w:sectPr w:rsidR="00500220" w:rsidSect="00A6578B">
      <w:headerReference w:type="default" r:id="rId9"/>
      <w:pgSz w:w="11906" w:h="16838" w:code="9"/>
      <w:pgMar w:top="1814" w:right="1134" w:bottom="136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7B" w:rsidRDefault="00EF197B" w:rsidP="00E2639B">
      <w:pPr>
        <w:spacing w:after="0" w:line="240" w:lineRule="auto"/>
      </w:pPr>
      <w:r>
        <w:separator/>
      </w:r>
    </w:p>
  </w:endnote>
  <w:endnote w:type="continuationSeparator" w:id="1">
    <w:p w:rsidR="00EF197B" w:rsidRDefault="00EF197B" w:rsidP="00E2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"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7B" w:rsidRDefault="00EF197B" w:rsidP="00E2639B">
      <w:pPr>
        <w:spacing w:after="0" w:line="240" w:lineRule="auto"/>
      </w:pPr>
      <w:r>
        <w:separator/>
      </w:r>
    </w:p>
  </w:footnote>
  <w:footnote w:type="continuationSeparator" w:id="1">
    <w:p w:rsidR="00EF197B" w:rsidRDefault="00EF197B" w:rsidP="00E2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B" w:rsidRDefault="00A6578B" w:rsidP="00A6578B">
    <w:pPr>
      <w:pStyle w:val="Encabezado"/>
      <w:tabs>
        <w:tab w:val="clear" w:pos="4252"/>
        <w:tab w:val="left" w:pos="5387"/>
      </w:tabs>
    </w:pPr>
    <w:r>
      <w:object w:dxaOrig="1221" w:dyaOrig="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5pt;height:34.8pt" o:ole="">
          <v:imagedata r:id="rId1" o:title=""/>
        </v:shape>
        <o:OLEObject Type="Embed" ProgID="CorelDraw.Graphic.21" ShapeID="_x0000_i1025" DrawAspect="Content" ObjectID="_1653464437" r:id="rId2"/>
      </w:object>
    </w:r>
    <w:r>
      <w:tab/>
    </w:r>
    <w:r>
      <w:object w:dxaOrig="2048" w:dyaOrig="360">
        <v:shape id="_x0000_i1026" type="#_x0000_t75" style="width:188.55pt;height:32.95pt" o:ole="">
          <v:imagedata r:id="rId3" o:title=""/>
        </v:shape>
        <o:OLEObject Type="Embed" ProgID="CorelDraw.Graphic.21" ShapeID="_x0000_i1026" DrawAspect="Content" ObjectID="_1653464438" r:id="rId4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93631"/>
    <w:rsid w:val="000013B5"/>
    <w:rsid w:val="00014E85"/>
    <w:rsid w:val="00017108"/>
    <w:rsid w:val="000B2F03"/>
    <w:rsid w:val="000B66F2"/>
    <w:rsid w:val="000D76D6"/>
    <w:rsid w:val="000E2228"/>
    <w:rsid w:val="000F0923"/>
    <w:rsid w:val="00104DDF"/>
    <w:rsid w:val="001139C5"/>
    <w:rsid w:val="001616DF"/>
    <w:rsid w:val="00190302"/>
    <w:rsid w:val="001A21C3"/>
    <w:rsid w:val="001A3C9A"/>
    <w:rsid w:val="001A7290"/>
    <w:rsid w:val="001B3899"/>
    <w:rsid w:val="001F3453"/>
    <w:rsid w:val="0022292F"/>
    <w:rsid w:val="00293631"/>
    <w:rsid w:val="00297E94"/>
    <w:rsid w:val="002D48D6"/>
    <w:rsid w:val="002D695E"/>
    <w:rsid w:val="002E223F"/>
    <w:rsid w:val="003163B2"/>
    <w:rsid w:val="00345D84"/>
    <w:rsid w:val="003860C7"/>
    <w:rsid w:val="003868D3"/>
    <w:rsid w:val="003B3222"/>
    <w:rsid w:val="003F7B5A"/>
    <w:rsid w:val="00416B4B"/>
    <w:rsid w:val="00424A1A"/>
    <w:rsid w:val="00440EFD"/>
    <w:rsid w:val="00443B68"/>
    <w:rsid w:val="00463E3E"/>
    <w:rsid w:val="00494F31"/>
    <w:rsid w:val="00497E83"/>
    <w:rsid w:val="00500220"/>
    <w:rsid w:val="005214AE"/>
    <w:rsid w:val="005C0D99"/>
    <w:rsid w:val="005E0FFC"/>
    <w:rsid w:val="006360F3"/>
    <w:rsid w:val="006514A9"/>
    <w:rsid w:val="006549BA"/>
    <w:rsid w:val="00695E6F"/>
    <w:rsid w:val="006B6064"/>
    <w:rsid w:val="006D0AAB"/>
    <w:rsid w:val="00711C9F"/>
    <w:rsid w:val="0072556F"/>
    <w:rsid w:val="00747275"/>
    <w:rsid w:val="00764E75"/>
    <w:rsid w:val="00817A1E"/>
    <w:rsid w:val="00820E92"/>
    <w:rsid w:val="00822512"/>
    <w:rsid w:val="0083410F"/>
    <w:rsid w:val="00862CE0"/>
    <w:rsid w:val="00892C69"/>
    <w:rsid w:val="008B763D"/>
    <w:rsid w:val="008B7B8D"/>
    <w:rsid w:val="008C711D"/>
    <w:rsid w:val="008D5431"/>
    <w:rsid w:val="008F6787"/>
    <w:rsid w:val="009411CC"/>
    <w:rsid w:val="009F66B4"/>
    <w:rsid w:val="009F6866"/>
    <w:rsid w:val="00A20DF6"/>
    <w:rsid w:val="00A464C4"/>
    <w:rsid w:val="00A6578B"/>
    <w:rsid w:val="00A756BB"/>
    <w:rsid w:val="00AB6054"/>
    <w:rsid w:val="00B02669"/>
    <w:rsid w:val="00B22812"/>
    <w:rsid w:val="00B30CB7"/>
    <w:rsid w:val="00B74F0A"/>
    <w:rsid w:val="00B97159"/>
    <w:rsid w:val="00BD11B9"/>
    <w:rsid w:val="00BD4935"/>
    <w:rsid w:val="00C2411E"/>
    <w:rsid w:val="00C43234"/>
    <w:rsid w:val="00C526AB"/>
    <w:rsid w:val="00C65072"/>
    <w:rsid w:val="00CD60CC"/>
    <w:rsid w:val="00CE1B00"/>
    <w:rsid w:val="00D02FB4"/>
    <w:rsid w:val="00D14384"/>
    <w:rsid w:val="00D27CC1"/>
    <w:rsid w:val="00D50CB0"/>
    <w:rsid w:val="00D8189E"/>
    <w:rsid w:val="00DA2BBB"/>
    <w:rsid w:val="00DD65AE"/>
    <w:rsid w:val="00E01F3D"/>
    <w:rsid w:val="00E260B3"/>
    <w:rsid w:val="00E2639B"/>
    <w:rsid w:val="00EE10C3"/>
    <w:rsid w:val="00EF197B"/>
    <w:rsid w:val="00F35AE2"/>
    <w:rsid w:val="00F54257"/>
    <w:rsid w:val="00FC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8B"/>
    <w:pPr>
      <w:spacing w:after="140" w:line="276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868D3"/>
    <w:pPr>
      <w:keepNext/>
      <w:keepLines/>
      <w:spacing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292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22512"/>
    <w:pPr>
      <w:keepNext/>
      <w:keepLines/>
      <w:spacing w:before="120" w:after="0"/>
      <w:outlineLvl w:val="2"/>
    </w:pPr>
    <w:rPr>
      <w:rFonts w:ascii="Franklin Gothic Book" w:eastAsiaTheme="majorEastAsia" w:hAnsi="Franklin Gothic Book" w:cstheme="majorBidi"/>
      <w:b/>
      <w:szCs w:val="24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292F"/>
    <w:rPr>
      <w:rFonts w:eastAsiaTheme="majorEastAsia" w:cstheme="majorBidi"/>
      <w:b/>
      <w:sz w:val="24"/>
      <w:szCs w:val="26"/>
    </w:rPr>
  </w:style>
  <w:style w:type="paragraph" w:styleId="Sinespaciado">
    <w:name w:val="No Spacing"/>
    <w:uiPriority w:val="1"/>
    <w:qFormat/>
    <w:rsid w:val="002D48D6"/>
    <w:pPr>
      <w:spacing w:before="120" w:after="120" w:line="240" w:lineRule="auto"/>
      <w:jc w:val="both"/>
    </w:pPr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892C69"/>
    <w:pPr>
      <w:spacing w:before="240"/>
      <w:ind w:left="862" w:right="862"/>
      <w:jc w:val="right"/>
    </w:pPr>
    <w:rPr>
      <w:rFonts w:ascii="Bahnschrift" w:hAnsi="Bahnschrift"/>
      <w:i/>
      <w:iCs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892C69"/>
    <w:rPr>
      <w:rFonts w:ascii="Bahnschrift" w:hAnsi="Bahnschrift"/>
      <w:i/>
      <w:iCs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822512"/>
    <w:rPr>
      <w:rFonts w:ascii="Franklin Gothic Book" w:eastAsiaTheme="majorEastAsia" w:hAnsi="Franklin Gothic Book" w:cstheme="majorBidi"/>
      <w:b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3868D3"/>
    <w:rPr>
      <w:rFonts w:ascii="Calibri" w:eastAsiaTheme="majorEastAsia" w:hAnsi="Calibri" w:cstheme="majorBidi"/>
      <w:b/>
      <w:sz w:val="32"/>
      <w:szCs w:val="32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892C69"/>
    <w:pPr>
      <w:spacing w:before="120"/>
      <w:ind w:left="720"/>
      <w:jc w:val="center"/>
    </w:pPr>
    <w:rPr>
      <w:rFonts w:ascii="Arial Narrow" w:hAnsi="Arial Narrow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92C69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E2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39B"/>
  </w:style>
  <w:style w:type="paragraph" w:styleId="Piedepgina">
    <w:name w:val="footer"/>
    <w:basedOn w:val="Normal"/>
    <w:link w:val="PiedepginaCar"/>
    <w:uiPriority w:val="99"/>
    <w:unhideWhenUsed/>
    <w:rsid w:val="00E2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9B"/>
  </w:style>
  <w:style w:type="character" w:customStyle="1" w:styleId="Ttulo5Car">
    <w:name w:val="Título 5 Car"/>
    <w:basedOn w:val="Fuentedeprrafopredeter"/>
    <w:link w:val="Ttulo5"/>
    <w:uiPriority w:val="9"/>
    <w:semiHidden/>
    <w:rsid w:val="003F7B5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CitaHTML">
    <w:name w:val="HTML Cite"/>
    <w:basedOn w:val="Fuentedeprrafopredeter"/>
    <w:uiPriority w:val="99"/>
    <w:semiHidden/>
    <w:unhideWhenUsed/>
    <w:rsid w:val="003F7B5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F34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5D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10900000/00061528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F274-C344-4947-8B03-B9170D42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B. Olivera</dc:creator>
  <cp:lastModifiedBy>Ines Schmidt</cp:lastModifiedBy>
  <cp:revision>4</cp:revision>
  <dcterms:created xsi:type="dcterms:W3CDTF">2020-06-11T18:41:00Z</dcterms:created>
  <dcterms:modified xsi:type="dcterms:W3CDTF">2020-06-12T13:54:00Z</dcterms:modified>
</cp:coreProperties>
</file>